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9264"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9">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14405098" w14:textId="12D358E9" w:rsidR="00A85EE8" w:rsidRPr="00C176DD"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p>
    <w:p w14:paraId="02608574"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Cheshire</w:t>
      </w:r>
    </w:p>
    <w:p w14:paraId="4BEC6963" w14:textId="77777777"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0CB22249" w14:textId="47035D99"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C176DD">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C176DD">
      <w:pPr>
        <w:pStyle w:val="NoSpacing"/>
        <w:jc w:val="right"/>
        <w:rPr>
          <w:rFonts w:cs="Arial"/>
          <w:sz w:val="24"/>
          <w:highlight w:val="yellow"/>
        </w:rPr>
      </w:pPr>
    </w:p>
    <w:sdt>
      <w:sdtPr>
        <w:alias w:val="Date"/>
        <w:id w:val="-1613351165"/>
        <w:placeholder>
          <w:docPart w:val="3D5F31183CD74450B497DB612F67FBB6"/>
        </w:placeholder>
        <w:date w:fullDate="2025-05-07T00:00:00Z">
          <w:dateFormat w:val="d MMMM yyyy"/>
          <w:lid w:val="en-GB"/>
          <w:storeMappedDataAs w:val="dateTime"/>
          <w:calendar w:val="gregorian"/>
        </w:date>
      </w:sdtPr>
      <w:sdtEndPr/>
      <w:sdtContent>
        <w:p w14:paraId="0B42D725" w14:textId="0D70C36A" w:rsidR="00A85EE8" w:rsidRPr="00C176DD" w:rsidRDefault="006E1876" w:rsidP="00C176DD">
          <w:pPr>
            <w:pStyle w:val="NoSpacing"/>
            <w:jc w:val="right"/>
            <w:rPr>
              <w:rFonts w:cs="Arial"/>
              <w:sz w:val="24"/>
            </w:rPr>
          </w:pPr>
          <w:r>
            <w:t>7 May 2025</w:t>
          </w:r>
        </w:p>
      </w:sdtContent>
    </w:sdt>
    <w:p w14:paraId="60B1608F" w14:textId="77777777" w:rsidR="00667502" w:rsidRDefault="00667502" w:rsidP="005B30C3">
      <w:pPr>
        <w:pStyle w:val="NormalWeb"/>
        <w:spacing w:before="0" w:after="0"/>
        <w:rPr>
          <w:rFonts w:ascii="Arial" w:hAnsi="Arial" w:cs="Arial"/>
          <w:b/>
        </w:rPr>
      </w:pPr>
    </w:p>
    <w:p w14:paraId="5BBFE596" w14:textId="23D67898" w:rsidR="00E70BFB" w:rsidRPr="00E70BFB" w:rsidRDefault="00481098" w:rsidP="00E70BFB">
      <w:pPr>
        <w:pStyle w:val="NormalWeb"/>
        <w:spacing w:before="0" w:after="0"/>
        <w:rPr>
          <w:rFonts w:ascii="Arial" w:hAnsi="Arial" w:cs="Arial"/>
          <w:b/>
          <w:bCs/>
        </w:rPr>
      </w:pPr>
      <w:r w:rsidRPr="00FE433C">
        <w:rPr>
          <w:rFonts w:ascii="Arial" w:hAnsi="Arial" w:cs="Arial"/>
          <w:b/>
        </w:rPr>
        <w:t xml:space="preserve">Invitation to offer for </w:t>
      </w:r>
      <w:r w:rsidR="00E70BFB" w:rsidRPr="00E70BFB">
        <w:rPr>
          <w:rFonts w:ascii="Arial" w:hAnsi="Arial" w:cs="Arial"/>
          <w:b/>
          <w:bCs/>
        </w:rPr>
        <w:t xml:space="preserve">Project title:  </w:t>
      </w:r>
      <w:r w:rsidR="00267D95" w:rsidRPr="00267D95">
        <w:rPr>
          <w:rFonts w:ascii="Arial" w:hAnsi="Arial" w:cs="Arial"/>
          <w:b/>
          <w:bCs/>
        </w:rPr>
        <w:t>NHS National Framework for Transition products (Nilotinib and Ticagrelor) commencing 1st September 2025</w:t>
      </w:r>
    </w:p>
    <w:p w14:paraId="6BD7A566" w14:textId="41FB530B" w:rsidR="00E70BFB" w:rsidRPr="00E70BFB" w:rsidRDefault="00E70BFB" w:rsidP="00D43C67">
      <w:pPr>
        <w:pStyle w:val="NormalWeb"/>
        <w:spacing w:before="0" w:after="0"/>
        <w:rPr>
          <w:rFonts w:ascii="Arial" w:hAnsi="Arial" w:cs="Arial"/>
          <w:b/>
          <w:bCs/>
        </w:rPr>
      </w:pPr>
      <w:r w:rsidRPr="00E70BFB">
        <w:rPr>
          <w:rFonts w:ascii="Arial" w:hAnsi="Arial" w:cs="Arial"/>
          <w:b/>
          <w:bCs/>
        </w:rPr>
        <w:t xml:space="preserve">Offer reference number: </w:t>
      </w:r>
      <w:r w:rsidR="00D43C67" w:rsidRPr="00D43C67">
        <w:rPr>
          <w:rFonts w:ascii="Arial" w:hAnsi="Arial" w:cs="Arial"/>
          <w:b/>
          <w:bCs/>
        </w:rPr>
        <w:t>CM/TNS/24/5721</w:t>
      </w:r>
    </w:p>
    <w:p w14:paraId="4AF12833" w14:textId="32744D55" w:rsidR="00E70BFB" w:rsidRPr="00E70BFB" w:rsidRDefault="00E70BFB" w:rsidP="00E70BFB">
      <w:pPr>
        <w:pStyle w:val="NormalWeb"/>
        <w:spacing w:before="0" w:after="0"/>
        <w:rPr>
          <w:rFonts w:ascii="Arial" w:hAnsi="Arial" w:cs="Arial"/>
          <w:b/>
          <w:bCs/>
        </w:rPr>
      </w:pPr>
      <w:r w:rsidRPr="00E70BFB">
        <w:rPr>
          <w:rFonts w:ascii="Arial" w:hAnsi="Arial" w:cs="Arial"/>
          <w:b/>
          <w:bCs/>
        </w:rPr>
        <w:t xml:space="preserve">Period of framework agreement: </w:t>
      </w:r>
      <w:r w:rsidRPr="00B67CA9">
        <w:rPr>
          <w:rFonts w:ascii="Arial" w:hAnsi="Arial" w:cs="Arial"/>
          <w:b/>
          <w:bCs/>
        </w:rPr>
        <w:t>Dates detailed below, with an option or options to extend (at the discretion of the Authority) up to maximum of 24 months.</w:t>
      </w:r>
    </w:p>
    <w:p w14:paraId="20A006F8" w14:textId="77777777" w:rsidR="00E70BFB" w:rsidRPr="00E70BFB" w:rsidRDefault="00E70BFB" w:rsidP="00E70BFB">
      <w:pPr>
        <w:pStyle w:val="NormalWeb"/>
        <w:spacing w:before="0" w:after="0"/>
        <w:rPr>
          <w:rFonts w:ascii="Arial" w:hAnsi="Arial" w:cs="Arial"/>
          <w:b/>
          <w:bCs/>
        </w:rPr>
      </w:pPr>
      <w:r w:rsidRPr="00E70BFB">
        <w:rPr>
          <w:rFonts w:ascii="Arial" w:hAnsi="Arial" w:cs="Arial"/>
          <w:b/>
          <w:bCs/>
        </w:rPr>
        <w:t>Potential periods of call-offs under the framework agreement:</w:t>
      </w:r>
    </w:p>
    <w:p w14:paraId="363814C9" w14:textId="77777777" w:rsidR="00E70BFB" w:rsidRPr="00E70BFB" w:rsidRDefault="00E70BFB" w:rsidP="00E70BFB">
      <w:pPr>
        <w:pStyle w:val="NormalWeb"/>
        <w:spacing w:before="0" w:after="0"/>
        <w:rPr>
          <w:rFonts w:ascii="Arial" w:hAnsi="Arial" w:cs="Arial"/>
          <w:b/>
          <w:bCs/>
        </w:rPr>
      </w:pPr>
      <w:r w:rsidRPr="00E70BFB">
        <w:rPr>
          <w:rFonts w:ascii="Arial" w:hAnsi="Arial" w:cs="Arial"/>
          <w:b/>
          <w:bCs/>
        </w:rPr>
        <w:t xml:space="preserve"> </w:t>
      </w:r>
    </w:p>
    <w:p w14:paraId="15BF293F" w14:textId="77777777" w:rsidR="00F2489D" w:rsidRPr="00F2489D" w:rsidRDefault="00F2489D" w:rsidP="00F2489D">
      <w:pPr>
        <w:pStyle w:val="NormalWeb"/>
        <w:spacing w:before="0" w:after="0"/>
        <w:rPr>
          <w:rFonts w:ascii="Arial" w:hAnsi="Arial" w:cs="Arial"/>
          <w:b/>
          <w:bCs/>
        </w:rPr>
      </w:pPr>
      <w:r w:rsidRPr="00F2489D">
        <w:rPr>
          <w:rFonts w:ascii="Arial" w:hAnsi="Arial" w:cs="Arial"/>
          <w:b/>
          <w:bCs/>
        </w:rPr>
        <w:t>CM/TNS/24/5721/01 - Nilotinib and Ticagrelor</w:t>
      </w:r>
    </w:p>
    <w:p w14:paraId="619E126D" w14:textId="77777777" w:rsidR="00F2489D" w:rsidRPr="00F2489D" w:rsidRDefault="00F2489D" w:rsidP="00F2489D">
      <w:pPr>
        <w:pStyle w:val="NormalWeb"/>
        <w:spacing w:before="0" w:after="0"/>
        <w:rPr>
          <w:rFonts w:ascii="Arial" w:hAnsi="Arial" w:cs="Arial"/>
          <w:b/>
          <w:bCs/>
        </w:rPr>
      </w:pPr>
      <w:r w:rsidRPr="00F2489D">
        <w:rPr>
          <w:rFonts w:ascii="Arial" w:hAnsi="Arial" w:cs="Arial"/>
          <w:b/>
          <w:bCs/>
        </w:rPr>
        <w:t xml:space="preserve">Lot </w:t>
      </w:r>
      <w:proofErr w:type="gramStart"/>
      <w:r w:rsidRPr="00F2489D">
        <w:rPr>
          <w:rFonts w:ascii="Arial" w:hAnsi="Arial" w:cs="Arial"/>
          <w:b/>
          <w:bCs/>
        </w:rPr>
        <w:t>1  DCE</w:t>
      </w:r>
      <w:proofErr w:type="gramEnd"/>
      <w:r w:rsidRPr="00F2489D">
        <w:rPr>
          <w:rFonts w:ascii="Arial" w:hAnsi="Arial" w:cs="Arial"/>
          <w:b/>
          <w:bCs/>
        </w:rPr>
        <w:t xml:space="preserve">/DNW/DNE: 01/09/2025 to 31/01/2027 (17 months) </w:t>
      </w:r>
    </w:p>
    <w:p w14:paraId="53A343EC" w14:textId="4947BE8D" w:rsidR="00E70BFB" w:rsidRDefault="00F2489D" w:rsidP="00E70BFB">
      <w:pPr>
        <w:pStyle w:val="NormalWeb"/>
        <w:spacing w:before="0" w:after="0"/>
        <w:rPr>
          <w:rFonts w:ascii="Arial" w:hAnsi="Arial" w:cs="Arial"/>
          <w:b/>
          <w:bCs/>
        </w:rPr>
      </w:pPr>
      <w:r w:rsidRPr="00F2489D">
        <w:rPr>
          <w:rFonts w:ascii="Arial" w:hAnsi="Arial" w:cs="Arial"/>
          <w:b/>
          <w:bCs/>
        </w:rPr>
        <w:t xml:space="preserve">Lot </w:t>
      </w:r>
      <w:proofErr w:type="gramStart"/>
      <w:r w:rsidRPr="00F2489D">
        <w:rPr>
          <w:rFonts w:ascii="Arial" w:hAnsi="Arial" w:cs="Arial"/>
          <w:b/>
          <w:bCs/>
        </w:rPr>
        <w:t>2  DLN</w:t>
      </w:r>
      <w:proofErr w:type="gramEnd"/>
      <w:r w:rsidRPr="00F2489D">
        <w:rPr>
          <w:rFonts w:ascii="Arial" w:hAnsi="Arial" w:cs="Arial"/>
          <w:b/>
          <w:bCs/>
        </w:rPr>
        <w:t xml:space="preserve">/DLS/DSW: 01/09/2025 to 31/01/2027 (17 months) </w:t>
      </w:r>
    </w:p>
    <w:p w14:paraId="18FCFA07" w14:textId="77777777" w:rsidR="00F2489D" w:rsidRPr="00E70BFB" w:rsidRDefault="00F2489D" w:rsidP="00E70BFB">
      <w:pPr>
        <w:pStyle w:val="NormalWeb"/>
        <w:spacing w:before="0" w:after="0"/>
        <w:rPr>
          <w:rFonts w:ascii="Arial" w:hAnsi="Arial" w:cs="Arial"/>
          <w:b/>
          <w:bCs/>
        </w:rPr>
      </w:pPr>
    </w:p>
    <w:p w14:paraId="7F58E100" w14:textId="3971A474" w:rsidR="00BC6E9E" w:rsidRDefault="00E70BFB" w:rsidP="00E70BFB">
      <w:pPr>
        <w:pStyle w:val="NormalWeb"/>
        <w:spacing w:before="0" w:after="0"/>
        <w:rPr>
          <w:rFonts w:ascii="Arial" w:hAnsi="Arial" w:cs="Arial"/>
          <w:b/>
          <w:bCs/>
        </w:rPr>
      </w:pPr>
      <w:r w:rsidRPr="00E70BFB">
        <w:rPr>
          <w:rFonts w:ascii="Arial" w:hAnsi="Arial" w:cs="Arial"/>
          <w:b/>
          <w:bCs/>
        </w:rPr>
        <w:t xml:space="preserve">Published By: Medicines Procurement and Supply Chain – NHS Medicines Value &amp; Access, NHS England    </w:t>
      </w:r>
    </w:p>
    <w:p w14:paraId="07B30E63" w14:textId="77777777" w:rsidR="00E70BFB" w:rsidRPr="00C176DD" w:rsidRDefault="00E70BFB" w:rsidP="00E70BFB">
      <w:pPr>
        <w:pStyle w:val="NormalWeb"/>
        <w:spacing w:before="0" w:after="0"/>
        <w:rPr>
          <w:rFonts w:cs="Arial"/>
          <w:b/>
        </w:rPr>
      </w:pPr>
    </w:p>
    <w:p w14:paraId="7E688623" w14:textId="2B9007FE" w:rsidR="00BC6E9E" w:rsidRDefault="00BC6E9E" w:rsidP="00BC6E9E">
      <w:pPr>
        <w:spacing w:before="0" w:after="0"/>
        <w:rPr>
          <w:rFonts w:cs="Arial"/>
          <w:b/>
          <w:bCs/>
          <w:sz w:val="24"/>
          <w:u w:val="single"/>
        </w:rPr>
      </w:pPr>
      <w:r w:rsidRPr="00C176DD">
        <w:rPr>
          <w:rFonts w:cs="Arial"/>
          <w:color w:val="000000"/>
          <w:sz w:val="24"/>
        </w:rPr>
        <w:t xml:space="preserve">Please be reminded that </w:t>
      </w:r>
      <w:r w:rsidRPr="003C42DB">
        <w:rPr>
          <w:rFonts w:cs="Arial"/>
          <w:b/>
          <w:bCs/>
          <w:sz w:val="24"/>
          <w:u w:val="single"/>
        </w:rPr>
        <w:t xml:space="preserve">from 1st of April 2024 to be successfully awarded </w:t>
      </w:r>
      <w:r w:rsidR="00E95AFF" w:rsidRPr="003C42DB">
        <w:rPr>
          <w:rFonts w:cs="Arial"/>
          <w:b/>
          <w:bCs/>
          <w:sz w:val="24"/>
          <w:u w:val="single"/>
        </w:rPr>
        <w:t xml:space="preserve">a place on a framework agreement or a call off contract for </w:t>
      </w:r>
      <w:r w:rsidRPr="003C42DB">
        <w:rPr>
          <w:rFonts w:cs="Arial"/>
          <w:b/>
          <w:bCs/>
          <w:sz w:val="24"/>
          <w:u w:val="single"/>
        </w:rPr>
        <w:t xml:space="preserve">in any MVA </w:t>
      </w:r>
      <w:r w:rsidR="00E95AFF" w:rsidRPr="003C42DB">
        <w:rPr>
          <w:rFonts w:cs="Arial"/>
          <w:b/>
          <w:bCs/>
          <w:sz w:val="24"/>
          <w:u w:val="single"/>
        </w:rPr>
        <w:t xml:space="preserve">procurements </w:t>
      </w:r>
      <w:r w:rsidRPr="003C42DB">
        <w:rPr>
          <w:rFonts w:cs="Arial"/>
          <w:b/>
          <w:bCs/>
          <w:sz w:val="24"/>
          <w:u w:val="single"/>
        </w:rPr>
        <w:t>you will need to have submitted an Evergreen assessment on the Atamis portal and have a Carbon Reduction Plan in place.</w:t>
      </w:r>
    </w:p>
    <w:p w14:paraId="62001DD2" w14:textId="77777777" w:rsidR="00E70BFB" w:rsidRPr="00C176DD" w:rsidRDefault="00E70BFB" w:rsidP="00BC6E9E">
      <w:pPr>
        <w:spacing w:before="0" w:after="0"/>
        <w:rPr>
          <w:rFonts w:cs="Arial"/>
          <w:sz w:val="24"/>
        </w:rPr>
      </w:pPr>
    </w:p>
    <w:p w14:paraId="0AEEF1DE" w14:textId="7C4F8009" w:rsidR="00BC6E9E" w:rsidRPr="00C176DD" w:rsidRDefault="00BC6E9E" w:rsidP="00BC6E9E">
      <w:pPr>
        <w:spacing w:before="0" w:after="0"/>
        <w:rPr>
          <w:rFonts w:cs="Arial"/>
          <w:sz w:val="24"/>
        </w:rPr>
      </w:pPr>
      <w:r>
        <w:rPr>
          <w:rFonts w:cs="Arial"/>
          <w:b/>
          <w:bCs/>
          <w:sz w:val="24"/>
        </w:rPr>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BC6E9E">
      <w:pPr>
        <w:spacing w:before="0" w:after="0"/>
        <w:rPr>
          <w:rFonts w:cs="Arial"/>
          <w:sz w:val="24"/>
        </w:rPr>
      </w:pPr>
    </w:p>
    <w:p w14:paraId="0BC17C96" w14:textId="42B8847B" w:rsidR="00BC6E9E" w:rsidRPr="00C176DD" w:rsidRDefault="00BC6E9E" w:rsidP="00BC6E9E">
      <w:pPr>
        <w:spacing w:before="0" w:after="0"/>
        <w:rPr>
          <w:rFonts w:cs="Arial"/>
          <w:sz w:val="24"/>
        </w:rPr>
      </w:pPr>
      <w:r w:rsidRPr="00C176DD">
        <w:rPr>
          <w:rFonts w:cs="Arial"/>
          <w:sz w:val="24"/>
        </w:rPr>
        <w:t xml:space="preserve">For further information on the policy requirements </w:t>
      </w:r>
      <w:hyperlink r:id="rId10"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BC6E9E">
      <w:pPr>
        <w:spacing w:before="0" w:after="0"/>
        <w:rPr>
          <w:rFonts w:cs="Arial"/>
          <w:sz w:val="24"/>
        </w:rPr>
      </w:pPr>
      <w:r w:rsidRPr="00C176DD">
        <w:rPr>
          <w:rFonts w:cs="Arial"/>
          <w:sz w:val="24"/>
        </w:rPr>
        <w:t xml:space="preserve">(Link: </w:t>
      </w:r>
      <w:hyperlink r:id="rId11"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47938B77" w14:textId="77777777" w:rsidR="00BC6E9E" w:rsidRPr="00C176DD" w:rsidRDefault="00BC6E9E" w:rsidP="00BC6E9E">
      <w:pPr>
        <w:spacing w:before="0" w:after="0"/>
        <w:rPr>
          <w:rFonts w:cs="Arial"/>
          <w:sz w:val="24"/>
        </w:rPr>
      </w:pPr>
      <w:r w:rsidRPr="00C176DD">
        <w:rPr>
          <w:rFonts w:cs="Arial"/>
          <w:sz w:val="24"/>
        </w:rPr>
        <w:t xml:space="preserve">For further technical information on submitting your Evergreen assessment </w:t>
      </w:r>
      <w:hyperlink r:id="rId12" w:history="1">
        <w:r w:rsidRPr="00C176DD">
          <w:rPr>
            <w:rStyle w:val="Hyperlink"/>
            <w:rFonts w:cs="Arial"/>
            <w:sz w:val="24"/>
          </w:rPr>
          <w:t>please click here.</w:t>
        </w:r>
      </w:hyperlink>
    </w:p>
    <w:p w14:paraId="025A1E1D" w14:textId="77777777" w:rsidR="00BC6E9E" w:rsidRDefault="00BC6E9E" w:rsidP="00BC6E9E">
      <w:pPr>
        <w:spacing w:before="0" w:after="0"/>
        <w:rPr>
          <w:rFonts w:cs="Arial"/>
          <w:sz w:val="24"/>
        </w:rPr>
      </w:pPr>
      <w:r w:rsidRPr="00C176DD">
        <w:rPr>
          <w:rFonts w:cs="Arial"/>
          <w:sz w:val="24"/>
        </w:rPr>
        <w:t xml:space="preserve">(Link: </w:t>
      </w:r>
      <w:hyperlink r:id="rId13"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BC6E9E">
      <w:pPr>
        <w:spacing w:before="0" w:after="0"/>
        <w:rPr>
          <w:rFonts w:cs="Arial"/>
          <w:sz w:val="24"/>
        </w:rPr>
      </w:pPr>
    </w:p>
    <w:p w14:paraId="4A19F05F" w14:textId="440275A9" w:rsidR="00A84A70" w:rsidRDefault="00BC6E9E" w:rsidP="00BC6E9E">
      <w:pPr>
        <w:spacing w:before="0" w:after="0"/>
        <w:rPr>
          <w:rFonts w:cs="Arial"/>
          <w:sz w:val="24"/>
        </w:rPr>
      </w:pPr>
      <w:r w:rsidRPr="00622894">
        <w:rPr>
          <w:rFonts w:cs="Arial"/>
          <w:b/>
          <w:bCs/>
          <w:sz w:val="24"/>
        </w:rPr>
        <w:lastRenderedPageBreak/>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45B069D7" w14:textId="77777777" w:rsidR="00A84A70" w:rsidRDefault="00A84A70" w:rsidP="00BC6E9E">
      <w:pPr>
        <w:spacing w:before="0" w:after="0"/>
        <w:rPr>
          <w:rFonts w:cs="Arial"/>
          <w:sz w:val="24"/>
        </w:rPr>
      </w:pPr>
    </w:p>
    <w:p w14:paraId="5641F5C2" w14:textId="4D018123" w:rsidR="00BC6E9E" w:rsidRDefault="00E95AFF" w:rsidP="00BC6E9E">
      <w:pPr>
        <w:spacing w:before="0" w:after="0"/>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BC6E9E">
      <w:pPr>
        <w:spacing w:before="0" w:after="0"/>
        <w:rPr>
          <w:rFonts w:cs="Arial"/>
          <w:sz w:val="24"/>
        </w:rPr>
      </w:pPr>
    </w:p>
    <w:p w14:paraId="3B7DE84C" w14:textId="77777777" w:rsidR="00BC6E9E" w:rsidRPr="00622894" w:rsidRDefault="00BC6E9E" w:rsidP="00BC6E9E">
      <w:pPr>
        <w:spacing w:before="0" w:after="0"/>
        <w:rPr>
          <w:rFonts w:cs="Arial"/>
          <w:sz w:val="24"/>
        </w:rPr>
      </w:pPr>
      <w:r w:rsidRPr="00622894">
        <w:rPr>
          <w:rFonts w:cs="Arial"/>
          <w:sz w:val="24"/>
        </w:rPr>
        <w:t xml:space="preserve">For further information on the policy requirements </w:t>
      </w:r>
      <w:hyperlink r:id="rId14"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BC6E9E">
      <w:pPr>
        <w:spacing w:before="0" w:after="0"/>
        <w:rPr>
          <w:sz w:val="24"/>
        </w:rPr>
      </w:pPr>
      <w:r w:rsidRPr="00622894">
        <w:rPr>
          <w:rFonts w:cs="Arial"/>
          <w:sz w:val="24"/>
        </w:rPr>
        <w:t xml:space="preserve">(Link: </w:t>
      </w:r>
      <w:hyperlink r:id="rId15"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BC6E9E">
      <w:pPr>
        <w:spacing w:before="0" w:after="0"/>
        <w:rPr>
          <w:rFonts w:cs="Arial"/>
          <w:color w:val="000000"/>
          <w:sz w:val="24"/>
        </w:rPr>
      </w:pPr>
    </w:p>
    <w:p w14:paraId="33BA2BB1" w14:textId="266A2E24" w:rsidR="006535E9" w:rsidRPr="00141829" w:rsidRDefault="006535E9" w:rsidP="006535E9">
      <w:pPr>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34DBAEE8" w14:textId="4E968692" w:rsidR="00C176DD" w:rsidRPr="00141829" w:rsidRDefault="006535E9" w:rsidP="006535E9">
      <w:pPr>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51889E6A" w14:textId="72D086C1" w:rsidR="00C176DD" w:rsidRPr="00667502" w:rsidRDefault="00A50B39" w:rsidP="00C176DD">
      <w:pPr>
        <w:spacing w:after="0"/>
        <w:rPr>
          <w:rFonts w:cs="Arial"/>
          <w:sz w:val="24"/>
        </w:rPr>
      </w:pPr>
      <w:r w:rsidRPr="00141829">
        <w:rPr>
          <w:rFonts w:cs="Arial"/>
          <w:color w:val="000000"/>
          <w:sz w:val="24"/>
        </w:rPr>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Pr="00667502" w:rsidRDefault="002B6C8E" w:rsidP="00C176DD">
      <w:pPr>
        <w:spacing w:after="0"/>
        <w:rPr>
          <w:rFonts w:cs="Arial"/>
          <w:sz w:val="24"/>
        </w:rPr>
      </w:pPr>
      <w:r w:rsidRPr="00667502">
        <w:rPr>
          <w:rFonts w:cs="Arial"/>
          <w:sz w:val="24"/>
        </w:rPr>
        <w:t>Offers shall be made subject to the terms of:</w:t>
      </w:r>
    </w:p>
    <w:p w14:paraId="61CD2F05" w14:textId="1F8FB76D" w:rsidR="0053070F" w:rsidRPr="0053070F" w:rsidRDefault="0053070F" w:rsidP="0053070F">
      <w:pPr>
        <w:pStyle w:val="NoSpacing"/>
        <w:ind w:left="720"/>
        <w:rPr>
          <w:rFonts w:cs="Arial"/>
          <w:sz w:val="24"/>
        </w:rPr>
      </w:pPr>
      <w:r w:rsidRPr="0053070F">
        <w:rPr>
          <w:rFonts w:cs="Arial"/>
          <w:sz w:val="24"/>
        </w:rPr>
        <w:t>Document No. 01 Invitation to Offer Letter</w:t>
      </w:r>
    </w:p>
    <w:p w14:paraId="1791CEE7" w14:textId="77777777" w:rsidR="0053070F" w:rsidRPr="0053070F" w:rsidRDefault="0053070F" w:rsidP="0053070F">
      <w:pPr>
        <w:pStyle w:val="NoSpacing"/>
        <w:ind w:left="720"/>
        <w:rPr>
          <w:rFonts w:cs="Arial"/>
          <w:sz w:val="24"/>
        </w:rPr>
      </w:pPr>
      <w:r w:rsidRPr="0053070F">
        <w:rPr>
          <w:rFonts w:cs="Arial"/>
          <w:sz w:val="24"/>
        </w:rPr>
        <w:t>Document No. 02 Terms of offer</w:t>
      </w:r>
    </w:p>
    <w:p w14:paraId="4FBB1F9A" w14:textId="77777777" w:rsidR="0053070F" w:rsidRPr="0053070F" w:rsidRDefault="0053070F" w:rsidP="0053070F">
      <w:pPr>
        <w:pStyle w:val="NoSpacing"/>
        <w:ind w:left="720"/>
        <w:rPr>
          <w:rFonts w:cs="Arial"/>
          <w:sz w:val="24"/>
        </w:rPr>
      </w:pPr>
      <w:r w:rsidRPr="0053070F">
        <w:rPr>
          <w:rFonts w:cs="Arial"/>
          <w:sz w:val="24"/>
        </w:rPr>
        <w:t>Document No. 03 Framework Agreement and Terms and Conditions</w:t>
      </w:r>
    </w:p>
    <w:p w14:paraId="58B82CD0" w14:textId="6AB5E17C" w:rsidR="0053070F" w:rsidRPr="0053070F" w:rsidRDefault="0053070F" w:rsidP="0053070F">
      <w:pPr>
        <w:pStyle w:val="NoSpacing"/>
        <w:ind w:left="720"/>
        <w:rPr>
          <w:rFonts w:cs="Arial"/>
          <w:sz w:val="24"/>
        </w:rPr>
      </w:pPr>
      <w:r w:rsidRPr="0053070F">
        <w:rPr>
          <w:rFonts w:cs="Arial"/>
          <w:sz w:val="24"/>
        </w:rPr>
        <w:t>Document No. 04 Quality Assurance Process</w:t>
      </w:r>
    </w:p>
    <w:p w14:paraId="2C9C078C" w14:textId="11FD50EE" w:rsidR="0053070F" w:rsidRPr="00BC6E9E" w:rsidRDefault="0053070F" w:rsidP="0053070F">
      <w:pPr>
        <w:pStyle w:val="NoSpacing"/>
        <w:ind w:left="720"/>
        <w:rPr>
          <w:rFonts w:cs="Arial"/>
          <w:sz w:val="24"/>
        </w:rPr>
      </w:pPr>
      <w:r w:rsidRPr="00BC6E9E">
        <w:rPr>
          <w:rFonts w:cs="Arial"/>
          <w:sz w:val="24"/>
        </w:rPr>
        <w:t>Specification Requirements</w:t>
      </w:r>
    </w:p>
    <w:p w14:paraId="78DA537B" w14:textId="2BB537D8" w:rsidR="0053070F" w:rsidRPr="00BC6E9E" w:rsidRDefault="0053070F" w:rsidP="0053070F">
      <w:pPr>
        <w:pStyle w:val="NoSpacing"/>
        <w:ind w:left="720"/>
        <w:rPr>
          <w:rFonts w:cs="Arial"/>
          <w:sz w:val="24"/>
        </w:rPr>
      </w:pPr>
      <w:r w:rsidRPr="00BC6E9E">
        <w:rPr>
          <w:rFonts w:cs="Arial"/>
          <w:sz w:val="24"/>
        </w:rPr>
        <w:t>Document No. 05 Selectt offer schedule instructions</w:t>
      </w:r>
    </w:p>
    <w:p w14:paraId="2AF2B973" w14:textId="7601E342" w:rsidR="002973FF" w:rsidRPr="001447E6" w:rsidRDefault="002973FF" w:rsidP="001447E6">
      <w:pPr>
        <w:pStyle w:val="NoSpacing"/>
        <w:ind w:left="720"/>
        <w:rPr>
          <w:rFonts w:cs="Arial"/>
          <w:sz w:val="24"/>
        </w:rPr>
      </w:pPr>
      <w:r w:rsidRPr="0053070F">
        <w:rPr>
          <w:rFonts w:cs="Arial"/>
          <w:sz w:val="24"/>
        </w:rPr>
        <w:t xml:space="preserve">Document No. 05a(i) Selectt offer schedule – </w:t>
      </w:r>
      <w:r w:rsidRPr="001447E6">
        <w:rPr>
          <w:rFonts w:cs="Arial"/>
          <w:sz w:val="24"/>
        </w:rPr>
        <w:t>CM/TNS/</w:t>
      </w:r>
      <w:r w:rsidR="005F6C4C" w:rsidRPr="001447E6">
        <w:rPr>
          <w:rFonts w:cs="Arial"/>
          <w:sz w:val="24"/>
        </w:rPr>
        <w:t>24</w:t>
      </w:r>
      <w:r w:rsidRPr="001447E6">
        <w:rPr>
          <w:rFonts w:cs="Arial"/>
          <w:sz w:val="24"/>
        </w:rPr>
        <w:t>/</w:t>
      </w:r>
      <w:r w:rsidR="001447E6" w:rsidRPr="001447E6">
        <w:rPr>
          <w:rFonts w:cs="Arial"/>
          <w:sz w:val="24"/>
        </w:rPr>
        <w:t>5721</w:t>
      </w:r>
      <w:r w:rsidR="000D6CF2" w:rsidRPr="001447E6">
        <w:rPr>
          <w:rFonts w:cs="Arial"/>
          <w:sz w:val="24"/>
        </w:rPr>
        <w:t>/01</w:t>
      </w:r>
    </w:p>
    <w:p w14:paraId="5B2525ED" w14:textId="56898D63" w:rsidR="002973FF" w:rsidRPr="0053070F" w:rsidRDefault="002973FF" w:rsidP="001447E6">
      <w:pPr>
        <w:pStyle w:val="NoSpacing"/>
        <w:ind w:left="720"/>
        <w:rPr>
          <w:rFonts w:cs="Arial"/>
          <w:sz w:val="24"/>
        </w:rPr>
      </w:pPr>
      <w:r w:rsidRPr="001447E6">
        <w:rPr>
          <w:rFonts w:cs="Arial"/>
          <w:sz w:val="24"/>
        </w:rPr>
        <w:t xml:space="preserve">Document No. 05b(i) Tender Product Listing &amp; Usage – </w:t>
      </w:r>
      <w:r w:rsidR="005F6C4C" w:rsidRPr="001447E6">
        <w:rPr>
          <w:rFonts w:cs="Arial"/>
          <w:sz w:val="24"/>
        </w:rPr>
        <w:t>CM/TNS/24/</w:t>
      </w:r>
      <w:r w:rsidR="001447E6" w:rsidRPr="001447E6">
        <w:rPr>
          <w:rFonts w:cs="Arial"/>
          <w:sz w:val="24"/>
        </w:rPr>
        <w:t>5721</w:t>
      </w:r>
    </w:p>
    <w:p w14:paraId="06A7B840" w14:textId="77777777" w:rsidR="0053070F" w:rsidRPr="00BC6E9E" w:rsidRDefault="0053070F" w:rsidP="0053070F">
      <w:pPr>
        <w:pStyle w:val="NoSpacing"/>
        <w:ind w:left="720"/>
        <w:rPr>
          <w:rFonts w:cs="Arial"/>
          <w:sz w:val="24"/>
        </w:rPr>
      </w:pPr>
      <w:r w:rsidRPr="00BC6E9E">
        <w:rPr>
          <w:rFonts w:cs="Arial"/>
          <w:sz w:val="24"/>
        </w:rPr>
        <w:t>Document No. 06 Form of offer</w:t>
      </w:r>
    </w:p>
    <w:p w14:paraId="6B542EDD" w14:textId="3E166A7E" w:rsidR="0053070F" w:rsidRPr="00BC6E9E" w:rsidRDefault="0053070F" w:rsidP="0053070F">
      <w:pPr>
        <w:pStyle w:val="NoSpacing"/>
        <w:ind w:left="720"/>
        <w:rPr>
          <w:rFonts w:cs="Arial"/>
          <w:sz w:val="24"/>
        </w:rPr>
      </w:pPr>
      <w:r w:rsidRPr="00BC6E9E">
        <w:rPr>
          <w:rFonts w:cs="Arial"/>
          <w:sz w:val="24"/>
        </w:rPr>
        <w:t xml:space="preserve">Document No. 07 Quality control technical sheet </w:t>
      </w:r>
    </w:p>
    <w:p w14:paraId="0BDC2534" w14:textId="77777777" w:rsidR="0053070F" w:rsidRPr="00BC6E9E" w:rsidRDefault="0053070F" w:rsidP="0053070F">
      <w:pPr>
        <w:pStyle w:val="NoSpacing"/>
        <w:ind w:left="720"/>
        <w:rPr>
          <w:rFonts w:cs="Arial"/>
          <w:sz w:val="24"/>
        </w:rPr>
      </w:pPr>
      <w:r w:rsidRPr="00BC6E9E">
        <w:rPr>
          <w:rFonts w:cs="Arial"/>
          <w:sz w:val="24"/>
        </w:rPr>
        <w:t>Document No. 08 Confidential information schedule</w:t>
      </w:r>
    </w:p>
    <w:p w14:paraId="268A4BDF" w14:textId="178BFA15" w:rsidR="003F4978" w:rsidRDefault="0053070F" w:rsidP="0053070F">
      <w:pPr>
        <w:pStyle w:val="NoSpacing"/>
        <w:ind w:left="720"/>
        <w:rPr>
          <w:rFonts w:cs="Arial"/>
          <w:sz w:val="24"/>
        </w:rPr>
      </w:pPr>
      <w:r w:rsidRPr="00BC6E9E">
        <w:rPr>
          <w:rFonts w:cs="Arial"/>
          <w:sz w:val="24"/>
        </w:rPr>
        <w:t>Document No. 09 Participating Authorities</w:t>
      </w:r>
    </w:p>
    <w:p w14:paraId="06FB2916" w14:textId="77777777" w:rsidR="0053070F" w:rsidRPr="00C176DD" w:rsidRDefault="0053070F" w:rsidP="0053070F">
      <w:pPr>
        <w:pStyle w:val="NoSpacing"/>
        <w:rPr>
          <w:rFonts w:cs="Arial"/>
          <w:sz w:val="24"/>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6964BD7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397BF0C6" w:rsidR="002B6C8E" w:rsidRPr="00C176DD" w:rsidRDefault="002B6C8E" w:rsidP="00C176DD">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79086627" w:rsidR="002B6C8E" w:rsidRPr="00C176DD" w:rsidRDefault="002B6C8E" w:rsidP="00C176DD">
      <w:pPr>
        <w:pStyle w:val="NoSpacing"/>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’s eTendering portal</w:t>
      </w:r>
      <w:r w:rsidRPr="00C176DD">
        <w:rPr>
          <w:rFonts w:cs="Arial"/>
          <w:sz w:val="24"/>
        </w:rPr>
        <w:tab/>
      </w:r>
      <w:r w:rsidR="00B62468" w:rsidRPr="00C176DD">
        <w:rPr>
          <w:rFonts w:cs="Arial"/>
          <w:color w:val="0070C0"/>
          <w:sz w:val="24"/>
          <w:u w:val="single"/>
        </w:rPr>
        <w:t>health.atamis.co.uk</w:t>
      </w:r>
      <w:r w:rsidR="00B62468" w:rsidRPr="00C176DD">
        <w:rPr>
          <w:rFonts w:cs="Arial"/>
          <w:sz w:val="24"/>
        </w:rPr>
        <w:t xml:space="preserve"> </w:t>
      </w:r>
    </w:p>
    <w:p w14:paraId="2D4122B3" w14:textId="2784E7C1"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7EA7D112"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3C42DB">
        <w:rPr>
          <w:rFonts w:cs="Arial"/>
          <w:b/>
          <w:sz w:val="24"/>
        </w:rPr>
        <w:t>13</w:t>
      </w:r>
      <w:r w:rsidR="009A3A7F" w:rsidRPr="003C42DB">
        <w:rPr>
          <w:rFonts w:cs="Arial"/>
          <w:b/>
          <w:sz w:val="24"/>
        </w:rPr>
        <w:t>:</w:t>
      </w:r>
      <w:r w:rsidR="00481098" w:rsidRPr="003C42DB">
        <w:rPr>
          <w:rFonts w:cs="Arial"/>
          <w:b/>
          <w:sz w:val="24"/>
        </w:rPr>
        <w:t>00</w:t>
      </w:r>
      <w:r w:rsidR="0047591B" w:rsidRPr="003C42DB">
        <w:rPr>
          <w:rFonts w:cs="Arial"/>
          <w:sz w:val="24"/>
        </w:rPr>
        <w:t xml:space="preserve"> on</w:t>
      </w:r>
      <w:r w:rsidR="00D54F87" w:rsidRPr="003C42DB">
        <w:rPr>
          <w:rFonts w:cs="Arial"/>
          <w:sz w:val="24"/>
        </w:rPr>
        <w:t xml:space="preserve"> </w:t>
      </w:r>
      <w:r w:rsidR="005B5807">
        <w:rPr>
          <w:rFonts w:cs="Arial"/>
          <w:b/>
          <w:bCs/>
          <w:sz w:val="24"/>
        </w:rPr>
        <w:t>Mon</w:t>
      </w:r>
      <w:r w:rsidR="001E4D44">
        <w:rPr>
          <w:rFonts w:cs="Arial"/>
          <w:b/>
          <w:bCs/>
          <w:sz w:val="24"/>
        </w:rPr>
        <w:t xml:space="preserve">day </w:t>
      </w:r>
      <w:r w:rsidR="006E1876">
        <w:rPr>
          <w:rFonts w:cs="Arial"/>
          <w:b/>
          <w:bCs/>
          <w:sz w:val="24"/>
        </w:rPr>
        <w:t>9</w:t>
      </w:r>
      <w:r w:rsidR="001E4D44" w:rsidRPr="001E4D44">
        <w:rPr>
          <w:rFonts w:cs="Arial"/>
          <w:b/>
          <w:bCs/>
          <w:sz w:val="24"/>
          <w:vertAlign w:val="superscript"/>
        </w:rPr>
        <w:t>th</w:t>
      </w:r>
      <w:r w:rsidR="001E4D44">
        <w:rPr>
          <w:rFonts w:cs="Arial"/>
          <w:b/>
          <w:bCs/>
          <w:sz w:val="24"/>
        </w:rPr>
        <w:t xml:space="preserve"> </w:t>
      </w:r>
      <w:r w:rsidR="003C42DB" w:rsidRPr="003C42DB">
        <w:rPr>
          <w:rFonts w:cs="Arial"/>
          <w:b/>
          <w:bCs/>
          <w:sz w:val="24"/>
        </w:rPr>
        <w:t>June 2025</w:t>
      </w:r>
      <w:r w:rsidRPr="003C42DB">
        <w:rPr>
          <w:rFonts w:cs="Arial"/>
          <w:b/>
          <w:bCs/>
          <w:sz w:val="24"/>
        </w:rPr>
        <w:t>.</w:t>
      </w:r>
    </w:p>
    <w:p w14:paraId="3678E9CE" w14:textId="77777777" w:rsidR="002B6C8E" w:rsidRPr="00C176DD" w:rsidRDefault="002B6C8E" w:rsidP="00C176DD">
      <w:pPr>
        <w:pStyle w:val="NoSpacing"/>
        <w:jc w:val="both"/>
        <w:rPr>
          <w:rFonts w:cs="Arial"/>
          <w:sz w:val="24"/>
        </w:rPr>
      </w:pPr>
    </w:p>
    <w:p w14:paraId="5E036FB2" w14:textId="1367AC5F" w:rsidR="00050973" w:rsidRPr="00C176DD" w:rsidRDefault="002B6C8E" w:rsidP="00C176DD">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2A3F5376" w14:textId="77777777" w:rsidR="00C176DD" w:rsidRPr="00C176DD" w:rsidRDefault="00C176DD" w:rsidP="00C176DD">
      <w:pPr>
        <w:pStyle w:val="NoSpacing"/>
        <w:jc w:val="both"/>
        <w:rPr>
          <w:rFonts w:cs="Arial"/>
          <w:sz w:val="24"/>
        </w:rPr>
      </w:pPr>
    </w:p>
    <w:p w14:paraId="22B32598" w14:textId="77777777" w:rsidR="00C176DD" w:rsidRPr="00C176DD" w:rsidRDefault="00C176DD" w:rsidP="00C176DD">
      <w:pPr>
        <w:pStyle w:val="NoSpacing"/>
        <w:rPr>
          <w:rFonts w:cs="Arial"/>
          <w:sz w:val="24"/>
        </w:rPr>
      </w:pPr>
      <w:r w:rsidRPr="00C176DD">
        <w:rPr>
          <w:rFonts w:cs="Arial"/>
          <w:sz w:val="24"/>
        </w:rPr>
        <w:t>Yours sincerely,</w:t>
      </w:r>
    </w:p>
    <w:p w14:paraId="071A0E7A" w14:textId="77777777" w:rsidR="00451A04" w:rsidRPr="00CC6544" w:rsidRDefault="00451A04" w:rsidP="00451A04">
      <w:pPr>
        <w:pStyle w:val="NoSpacing"/>
        <w:jc w:val="both"/>
      </w:pPr>
    </w:p>
    <w:p w14:paraId="0DAA1313" w14:textId="38667B15" w:rsidR="00451A04" w:rsidRPr="00451A04" w:rsidRDefault="00451A04" w:rsidP="00451A04">
      <w:pPr>
        <w:pStyle w:val="NoSpacing"/>
        <w:rPr>
          <w:sz w:val="24"/>
          <w:szCs w:val="28"/>
        </w:rPr>
      </w:pPr>
      <w:r>
        <w:rPr>
          <w:noProof/>
        </w:rPr>
        <w:drawing>
          <wp:anchor distT="0" distB="0" distL="114300" distR="114300" simplePos="0" relativeHeight="251661312" behindDoc="0" locked="0" layoutInCell="1" allowOverlap="1" wp14:anchorId="58C058C1" wp14:editId="65C10194">
            <wp:simplePos x="0" y="0"/>
            <wp:positionH relativeFrom="column">
              <wp:align>left</wp:align>
            </wp:positionH>
            <wp:positionV relativeFrom="paragraph">
              <wp:align>top</wp:align>
            </wp:positionV>
            <wp:extent cx="828040" cy="294005"/>
            <wp:effectExtent l="0" t="0" r="0" b="0"/>
            <wp:wrapSquare wrapText="bothSides"/>
            <wp:docPr id="145872820" name="Picture 2" descr="A group of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oup of signature on a white background&#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l="6105" t="1009" r="51018" b="77823"/>
                    <a:stretch>
                      <a:fillRect/>
                    </a:stretch>
                  </pic:blipFill>
                  <pic:spPr bwMode="auto">
                    <a:xfrm>
                      <a:off x="0" y="0"/>
                      <a:ext cx="828040" cy="294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1A04">
        <w:rPr>
          <w:sz w:val="24"/>
          <w:szCs w:val="28"/>
        </w:rPr>
        <w:br w:type="textWrapping" w:clear="all"/>
      </w:r>
    </w:p>
    <w:p w14:paraId="50AA6E95" w14:textId="486C10E7" w:rsidR="00451A04" w:rsidRPr="00B67CA9" w:rsidRDefault="00451A04" w:rsidP="00451A04">
      <w:pPr>
        <w:pStyle w:val="NoSpacing"/>
        <w:rPr>
          <w:sz w:val="24"/>
          <w:szCs w:val="28"/>
        </w:rPr>
      </w:pPr>
      <w:r w:rsidRPr="00B67CA9">
        <w:rPr>
          <w:sz w:val="24"/>
          <w:szCs w:val="28"/>
        </w:rPr>
        <w:t>Katie Noonan</w:t>
      </w:r>
    </w:p>
    <w:p w14:paraId="06044DD2" w14:textId="4524DF0C" w:rsidR="004F03AC" w:rsidRPr="004F03AC" w:rsidRDefault="004F03AC" w:rsidP="004F03AC">
      <w:pPr>
        <w:pStyle w:val="NoSpacing"/>
        <w:jc w:val="both"/>
        <w:rPr>
          <w:sz w:val="24"/>
          <w:szCs w:val="28"/>
        </w:rPr>
      </w:pPr>
      <w:r w:rsidRPr="00B67CA9">
        <w:rPr>
          <w:sz w:val="24"/>
          <w:szCs w:val="28"/>
        </w:rPr>
        <w:t>Medicines Procurement Coordinator</w:t>
      </w:r>
      <w:r w:rsidR="00C6566A" w:rsidRPr="00B67CA9">
        <w:rPr>
          <w:sz w:val="24"/>
          <w:szCs w:val="28"/>
        </w:rPr>
        <w:t xml:space="preserve"> (New Market Developments Team)</w:t>
      </w:r>
    </w:p>
    <w:p w14:paraId="3B641EBB" w14:textId="77777777" w:rsidR="00DC209B" w:rsidRPr="00C6566A" w:rsidRDefault="00DC209B" w:rsidP="00C6566A">
      <w:pPr>
        <w:pStyle w:val="NoSpacing"/>
        <w:jc w:val="both"/>
        <w:rPr>
          <w:sz w:val="24"/>
          <w:szCs w:val="28"/>
        </w:rPr>
      </w:pPr>
      <w:r w:rsidRPr="00C6566A">
        <w:rPr>
          <w:sz w:val="24"/>
          <w:szCs w:val="28"/>
        </w:rPr>
        <w:t>Medicines Procurement and Supply Chain (MPSC)</w:t>
      </w:r>
    </w:p>
    <w:p w14:paraId="0AFBBE95" w14:textId="77777777" w:rsidR="00DC209B" w:rsidRPr="00C6566A" w:rsidRDefault="00DC209B" w:rsidP="00C6566A">
      <w:pPr>
        <w:pStyle w:val="NoSpacing"/>
        <w:jc w:val="both"/>
        <w:rPr>
          <w:sz w:val="24"/>
          <w:szCs w:val="28"/>
        </w:rPr>
      </w:pPr>
      <w:r w:rsidRPr="00C6566A">
        <w:rPr>
          <w:sz w:val="24"/>
          <w:szCs w:val="28"/>
        </w:rPr>
        <w:t>NHS Medicines Value &amp; Access</w:t>
      </w:r>
    </w:p>
    <w:p w14:paraId="1C52B047" w14:textId="76CB1B04" w:rsidR="00451A04" w:rsidRPr="00C6566A" w:rsidRDefault="00DC209B" w:rsidP="00C6566A">
      <w:pPr>
        <w:pStyle w:val="NoSpacing"/>
        <w:jc w:val="both"/>
        <w:rPr>
          <w:sz w:val="24"/>
          <w:szCs w:val="28"/>
        </w:rPr>
      </w:pPr>
      <w:r w:rsidRPr="00C6566A">
        <w:rPr>
          <w:sz w:val="24"/>
          <w:szCs w:val="28"/>
        </w:rPr>
        <w:t>NHS England</w:t>
      </w:r>
    </w:p>
    <w:p w14:paraId="756D8B62" w14:textId="0566EDE0" w:rsidR="00C176DD" w:rsidRPr="00C6566A" w:rsidRDefault="00C176DD" w:rsidP="00C6566A">
      <w:pPr>
        <w:pStyle w:val="NoSpacing"/>
        <w:jc w:val="both"/>
        <w:rPr>
          <w:sz w:val="24"/>
          <w:szCs w:val="28"/>
        </w:rPr>
      </w:pPr>
    </w:p>
    <w:p w14:paraId="0D8A441F" w14:textId="5145AA5F" w:rsidR="00160BD1" w:rsidRPr="00C176DD" w:rsidRDefault="00160BD1" w:rsidP="00C176DD">
      <w:pPr>
        <w:pStyle w:val="NoSpacing"/>
        <w:rPr>
          <w:rFonts w:cs="Arial"/>
          <w:sz w:val="24"/>
          <w:highlight w:val="yellow"/>
        </w:rPr>
      </w:pPr>
    </w:p>
    <w:sectPr w:rsidR="00160BD1" w:rsidRPr="00C176DD" w:rsidSect="00016E6E">
      <w:headerReference w:type="default" r:id="rId17"/>
      <w:footerReference w:type="even" r:id="rId18"/>
      <w:footerReference w:type="default" r:id="rId19"/>
      <w:headerReference w:type="first" r:id="rId20"/>
      <w:footerReference w:type="first" r:id="rId21"/>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ECD8C" w14:textId="77777777" w:rsidR="00CF635F" w:rsidRDefault="00CF635F">
      <w:r>
        <w:separator/>
      </w:r>
    </w:p>
  </w:endnote>
  <w:endnote w:type="continuationSeparator" w:id="0">
    <w:p w14:paraId="45DBA3CB" w14:textId="77777777" w:rsidR="00CF635F" w:rsidRDefault="00CF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End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74624"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09BBF945" w:rsidR="00A979A1" w:rsidRDefault="00A979A1" w:rsidP="00A979A1">
        <w:pPr>
          <w:pStyle w:val="Footer"/>
          <w:jc w:val="left"/>
          <w:rPr>
            <w:sz w:val="22"/>
          </w:rPr>
        </w:pPr>
        <w:r w:rsidRPr="00A979A1">
          <w:rPr>
            <w:sz w:val="22"/>
          </w:rPr>
          <w:t>©</w:t>
        </w:r>
        <w:r w:rsidR="006F3F6E">
          <w:rPr>
            <w:sz w:val="22"/>
          </w:rPr>
          <w:t xml:space="preserve"> </w:t>
        </w:r>
        <w:r w:rsidRPr="00A979A1">
          <w:rPr>
            <w:sz w:val="22"/>
          </w:rPr>
          <w:t xml:space="preserve">NHS England </w:t>
        </w:r>
        <w:r w:rsidR="00B67CA9" w:rsidRPr="00A979A1">
          <w:rPr>
            <w:sz w:val="22"/>
          </w:rPr>
          <w:t>20</w:t>
        </w:r>
        <w:r w:rsidR="00B67CA9">
          <w:rPr>
            <w:sz w:val="22"/>
          </w:rPr>
          <w:t>25</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5B5807"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EndPr/>
    <w:sdtContent>
      <w:sdt>
        <w:sdtPr>
          <w:rPr>
            <w:sz w:val="22"/>
          </w:rPr>
          <w:id w:val="25599700"/>
          <w:docPartObj>
            <w:docPartGallery w:val="Page Numbers (Top of Page)"/>
            <w:docPartUnique/>
          </w:docPartObj>
        </w:sdtPr>
        <w:sdtEnd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6BCE5" w14:textId="77777777" w:rsidR="00CF635F" w:rsidRDefault="00CF635F">
      <w:r>
        <w:separator/>
      </w:r>
    </w:p>
  </w:footnote>
  <w:footnote w:type="continuationSeparator" w:id="0">
    <w:p w14:paraId="2ECCBA18" w14:textId="77777777" w:rsidR="00CF635F" w:rsidRDefault="00CF6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74EB"/>
    <w:rsid w:val="00007B03"/>
    <w:rsid w:val="00010FC1"/>
    <w:rsid w:val="000158F6"/>
    <w:rsid w:val="00016E6E"/>
    <w:rsid w:val="00040745"/>
    <w:rsid w:val="000460E4"/>
    <w:rsid w:val="00050973"/>
    <w:rsid w:val="00070C6F"/>
    <w:rsid w:val="000872FE"/>
    <w:rsid w:val="00092F30"/>
    <w:rsid w:val="000D5F80"/>
    <w:rsid w:val="000D6CF2"/>
    <w:rsid w:val="000E2FCB"/>
    <w:rsid w:val="000E3E81"/>
    <w:rsid w:val="000E5244"/>
    <w:rsid w:val="000F0D43"/>
    <w:rsid w:val="000F1021"/>
    <w:rsid w:val="000F3D66"/>
    <w:rsid w:val="000F4A21"/>
    <w:rsid w:val="00107260"/>
    <w:rsid w:val="00130477"/>
    <w:rsid w:val="001350CF"/>
    <w:rsid w:val="00141829"/>
    <w:rsid w:val="00143563"/>
    <w:rsid w:val="001447E6"/>
    <w:rsid w:val="00150BCA"/>
    <w:rsid w:val="0015722D"/>
    <w:rsid w:val="0015769D"/>
    <w:rsid w:val="00160BD1"/>
    <w:rsid w:val="001712FB"/>
    <w:rsid w:val="001B24C3"/>
    <w:rsid w:val="001C1ED2"/>
    <w:rsid w:val="001D2FAF"/>
    <w:rsid w:val="001E4D44"/>
    <w:rsid w:val="001E5314"/>
    <w:rsid w:val="00203522"/>
    <w:rsid w:val="00215A19"/>
    <w:rsid w:val="002216EC"/>
    <w:rsid w:val="002408CC"/>
    <w:rsid w:val="002465FE"/>
    <w:rsid w:val="00250FD5"/>
    <w:rsid w:val="00267367"/>
    <w:rsid w:val="00267D95"/>
    <w:rsid w:val="0028115E"/>
    <w:rsid w:val="002973FF"/>
    <w:rsid w:val="002A60A4"/>
    <w:rsid w:val="002A641D"/>
    <w:rsid w:val="002B6C8E"/>
    <w:rsid w:val="002C47ED"/>
    <w:rsid w:val="002C6AE2"/>
    <w:rsid w:val="002D0287"/>
    <w:rsid w:val="002D5D80"/>
    <w:rsid w:val="002E1BB4"/>
    <w:rsid w:val="002E4D64"/>
    <w:rsid w:val="002E516F"/>
    <w:rsid w:val="002F5C3F"/>
    <w:rsid w:val="00302D3D"/>
    <w:rsid w:val="00337DBE"/>
    <w:rsid w:val="003425E1"/>
    <w:rsid w:val="00371038"/>
    <w:rsid w:val="00385850"/>
    <w:rsid w:val="00393338"/>
    <w:rsid w:val="00397FA8"/>
    <w:rsid w:val="003A305B"/>
    <w:rsid w:val="003A7B97"/>
    <w:rsid w:val="003B0C09"/>
    <w:rsid w:val="003B49CB"/>
    <w:rsid w:val="003B5681"/>
    <w:rsid w:val="003B7AC0"/>
    <w:rsid w:val="003C42DB"/>
    <w:rsid w:val="003C5060"/>
    <w:rsid w:val="003C54F7"/>
    <w:rsid w:val="003E2CEF"/>
    <w:rsid w:val="003F3125"/>
    <w:rsid w:val="003F4978"/>
    <w:rsid w:val="00421B65"/>
    <w:rsid w:val="0042200B"/>
    <w:rsid w:val="004229CC"/>
    <w:rsid w:val="0042568C"/>
    <w:rsid w:val="00426D19"/>
    <w:rsid w:val="004374BB"/>
    <w:rsid w:val="004405B4"/>
    <w:rsid w:val="00441E12"/>
    <w:rsid w:val="00451164"/>
    <w:rsid w:val="00451A04"/>
    <w:rsid w:val="00452F00"/>
    <w:rsid w:val="00455B58"/>
    <w:rsid w:val="00461B07"/>
    <w:rsid w:val="0047591B"/>
    <w:rsid w:val="00481098"/>
    <w:rsid w:val="00482904"/>
    <w:rsid w:val="00487CED"/>
    <w:rsid w:val="00487D21"/>
    <w:rsid w:val="00494E7E"/>
    <w:rsid w:val="0049561C"/>
    <w:rsid w:val="00497DA5"/>
    <w:rsid w:val="004A1FF3"/>
    <w:rsid w:val="004A21FE"/>
    <w:rsid w:val="004A39F9"/>
    <w:rsid w:val="004C13A2"/>
    <w:rsid w:val="004F03AC"/>
    <w:rsid w:val="004F1616"/>
    <w:rsid w:val="004F51DC"/>
    <w:rsid w:val="005041C6"/>
    <w:rsid w:val="00507C12"/>
    <w:rsid w:val="00517691"/>
    <w:rsid w:val="00524887"/>
    <w:rsid w:val="005279C3"/>
    <w:rsid w:val="0053070F"/>
    <w:rsid w:val="0053414A"/>
    <w:rsid w:val="005403F0"/>
    <w:rsid w:val="0054258A"/>
    <w:rsid w:val="00561838"/>
    <w:rsid w:val="00565777"/>
    <w:rsid w:val="00590C35"/>
    <w:rsid w:val="005957D1"/>
    <w:rsid w:val="005B30C3"/>
    <w:rsid w:val="005B5807"/>
    <w:rsid w:val="005C29DB"/>
    <w:rsid w:val="005D443B"/>
    <w:rsid w:val="005E169B"/>
    <w:rsid w:val="005E48C7"/>
    <w:rsid w:val="005F6C4C"/>
    <w:rsid w:val="0061110B"/>
    <w:rsid w:val="00614188"/>
    <w:rsid w:val="00623E82"/>
    <w:rsid w:val="00627762"/>
    <w:rsid w:val="006371D4"/>
    <w:rsid w:val="00645F37"/>
    <w:rsid w:val="006535E9"/>
    <w:rsid w:val="00667502"/>
    <w:rsid w:val="0067464F"/>
    <w:rsid w:val="00674E71"/>
    <w:rsid w:val="00680772"/>
    <w:rsid w:val="0069464A"/>
    <w:rsid w:val="006A3CEC"/>
    <w:rsid w:val="006B5A26"/>
    <w:rsid w:val="006C574C"/>
    <w:rsid w:val="006C5F7D"/>
    <w:rsid w:val="006D1346"/>
    <w:rsid w:val="006E1876"/>
    <w:rsid w:val="006E26C2"/>
    <w:rsid w:val="006F3F6E"/>
    <w:rsid w:val="006F5CAB"/>
    <w:rsid w:val="00716B8F"/>
    <w:rsid w:val="007342C8"/>
    <w:rsid w:val="0073489E"/>
    <w:rsid w:val="0075209F"/>
    <w:rsid w:val="007544D5"/>
    <w:rsid w:val="007768FE"/>
    <w:rsid w:val="00777EBE"/>
    <w:rsid w:val="00785783"/>
    <w:rsid w:val="00792F10"/>
    <w:rsid w:val="007B4BD5"/>
    <w:rsid w:val="007B4DA2"/>
    <w:rsid w:val="007F7ABA"/>
    <w:rsid w:val="008000B5"/>
    <w:rsid w:val="00804608"/>
    <w:rsid w:val="008073A9"/>
    <w:rsid w:val="0081484C"/>
    <w:rsid w:val="00815A8F"/>
    <w:rsid w:val="00815CE8"/>
    <w:rsid w:val="00821CBE"/>
    <w:rsid w:val="00827A41"/>
    <w:rsid w:val="00832A79"/>
    <w:rsid w:val="00836053"/>
    <w:rsid w:val="00844F1B"/>
    <w:rsid w:val="008507C1"/>
    <w:rsid w:val="0085413E"/>
    <w:rsid w:val="008550F0"/>
    <w:rsid w:val="00860ACB"/>
    <w:rsid w:val="00861FF6"/>
    <w:rsid w:val="008833F5"/>
    <w:rsid w:val="008874C7"/>
    <w:rsid w:val="00887E14"/>
    <w:rsid w:val="008A0CD3"/>
    <w:rsid w:val="008C2FB0"/>
    <w:rsid w:val="008C46EC"/>
    <w:rsid w:val="008E4F1C"/>
    <w:rsid w:val="008F0311"/>
    <w:rsid w:val="00907869"/>
    <w:rsid w:val="00915E31"/>
    <w:rsid w:val="009241F8"/>
    <w:rsid w:val="00934621"/>
    <w:rsid w:val="009370BB"/>
    <w:rsid w:val="00937157"/>
    <w:rsid w:val="00957424"/>
    <w:rsid w:val="009642C3"/>
    <w:rsid w:val="00971C37"/>
    <w:rsid w:val="0097366E"/>
    <w:rsid w:val="00975881"/>
    <w:rsid w:val="00980565"/>
    <w:rsid w:val="0098479D"/>
    <w:rsid w:val="009A1530"/>
    <w:rsid w:val="009A2CF2"/>
    <w:rsid w:val="009A3A7F"/>
    <w:rsid w:val="009A6EB8"/>
    <w:rsid w:val="009B3BE8"/>
    <w:rsid w:val="009B53B7"/>
    <w:rsid w:val="009D1AAB"/>
    <w:rsid w:val="009E138F"/>
    <w:rsid w:val="009E2F39"/>
    <w:rsid w:val="009E5048"/>
    <w:rsid w:val="009F07F0"/>
    <w:rsid w:val="009F402C"/>
    <w:rsid w:val="009F5FE8"/>
    <w:rsid w:val="009F6B1F"/>
    <w:rsid w:val="00A12652"/>
    <w:rsid w:val="00A30389"/>
    <w:rsid w:val="00A30FE0"/>
    <w:rsid w:val="00A36091"/>
    <w:rsid w:val="00A3759D"/>
    <w:rsid w:val="00A50B39"/>
    <w:rsid w:val="00A52E56"/>
    <w:rsid w:val="00A54E33"/>
    <w:rsid w:val="00A54FD8"/>
    <w:rsid w:val="00A619C3"/>
    <w:rsid w:val="00A622CD"/>
    <w:rsid w:val="00A64B0B"/>
    <w:rsid w:val="00A65A9E"/>
    <w:rsid w:val="00A76C25"/>
    <w:rsid w:val="00A80A7D"/>
    <w:rsid w:val="00A828F4"/>
    <w:rsid w:val="00A84A70"/>
    <w:rsid w:val="00A85EE8"/>
    <w:rsid w:val="00A9374C"/>
    <w:rsid w:val="00A979A1"/>
    <w:rsid w:val="00AA5272"/>
    <w:rsid w:val="00AC6834"/>
    <w:rsid w:val="00AD631E"/>
    <w:rsid w:val="00AD673C"/>
    <w:rsid w:val="00AE514D"/>
    <w:rsid w:val="00B02EA5"/>
    <w:rsid w:val="00B06340"/>
    <w:rsid w:val="00B0751D"/>
    <w:rsid w:val="00B34252"/>
    <w:rsid w:val="00B62468"/>
    <w:rsid w:val="00B67CA9"/>
    <w:rsid w:val="00B9299A"/>
    <w:rsid w:val="00B97385"/>
    <w:rsid w:val="00BC6E9E"/>
    <w:rsid w:val="00BD510C"/>
    <w:rsid w:val="00BE7B2C"/>
    <w:rsid w:val="00BF177C"/>
    <w:rsid w:val="00C176DD"/>
    <w:rsid w:val="00C23BB0"/>
    <w:rsid w:val="00C2782E"/>
    <w:rsid w:val="00C30D7E"/>
    <w:rsid w:val="00C4198D"/>
    <w:rsid w:val="00C60D54"/>
    <w:rsid w:val="00C6566A"/>
    <w:rsid w:val="00C95706"/>
    <w:rsid w:val="00CA2B60"/>
    <w:rsid w:val="00CA5D8F"/>
    <w:rsid w:val="00CD0E48"/>
    <w:rsid w:val="00CD1977"/>
    <w:rsid w:val="00CE6ECB"/>
    <w:rsid w:val="00CF00A7"/>
    <w:rsid w:val="00CF635F"/>
    <w:rsid w:val="00D15096"/>
    <w:rsid w:val="00D17812"/>
    <w:rsid w:val="00D20BCD"/>
    <w:rsid w:val="00D2274A"/>
    <w:rsid w:val="00D349E1"/>
    <w:rsid w:val="00D43C67"/>
    <w:rsid w:val="00D44AEA"/>
    <w:rsid w:val="00D54F87"/>
    <w:rsid w:val="00D63CBA"/>
    <w:rsid w:val="00D64002"/>
    <w:rsid w:val="00D70F0E"/>
    <w:rsid w:val="00D827AA"/>
    <w:rsid w:val="00D91A21"/>
    <w:rsid w:val="00D9436C"/>
    <w:rsid w:val="00DA0700"/>
    <w:rsid w:val="00DA336E"/>
    <w:rsid w:val="00DA6C36"/>
    <w:rsid w:val="00DB02A6"/>
    <w:rsid w:val="00DB45CC"/>
    <w:rsid w:val="00DB6D17"/>
    <w:rsid w:val="00DC209B"/>
    <w:rsid w:val="00DC40C1"/>
    <w:rsid w:val="00DD0435"/>
    <w:rsid w:val="00DD5EB9"/>
    <w:rsid w:val="00DE4EC9"/>
    <w:rsid w:val="00DF3CA6"/>
    <w:rsid w:val="00E0466E"/>
    <w:rsid w:val="00E05BB2"/>
    <w:rsid w:val="00E11113"/>
    <w:rsid w:val="00E619BB"/>
    <w:rsid w:val="00E651E3"/>
    <w:rsid w:val="00E6570A"/>
    <w:rsid w:val="00E70BFB"/>
    <w:rsid w:val="00E74637"/>
    <w:rsid w:val="00E85D31"/>
    <w:rsid w:val="00E92BD2"/>
    <w:rsid w:val="00E93404"/>
    <w:rsid w:val="00E95AFF"/>
    <w:rsid w:val="00EB36EA"/>
    <w:rsid w:val="00F01842"/>
    <w:rsid w:val="00F11415"/>
    <w:rsid w:val="00F24100"/>
    <w:rsid w:val="00F2489D"/>
    <w:rsid w:val="00F51775"/>
    <w:rsid w:val="00F740EB"/>
    <w:rsid w:val="00F970A9"/>
    <w:rsid w:val="00FE433C"/>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9434891D-0124-4BF9-85E1-14DFDF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ngland.nhs.uk/nhs-commercial/central-commercial-function-ccf/evergreen/"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ps.nhs.uk/articles/net-zero-and-social-value-requirements-in-nhse-medicines-tender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england.nhs.uk/long-read/carbon-reduction-plan-requirements-for-the-procurement-of-nhs-goods-services-and-works/" TargetMode="External"/><Relationship Id="rId23" Type="http://schemas.openxmlformats.org/officeDocument/2006/relationships/glossaryDocument" Target="glossary/document.xml"/><Relationship Id="rId10"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england.nhs.uk/long-read/carbon-reduction-plan-requirements-for-the-procurement-of-nhs-goods-services-and-works/"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5F31183CD74450B497DB612F67FBB6"/>
        <w:category>
          <w:name w:val="General"/>
          <w:gallery w:val="placeholder"/>
        </w:category>
        <w:types>
          <w:type w:val="bbPlcHdr"/>
        </w:types>
        <w:behaviors>
          <w:behavior w:val="content"/>
        </w:behaviors>
        <w:guid w:val="{AB5E8AD1-CE91-4810-A7D1-360161079E4F}"/>
      </w:docPartPr>
      <w:docPartBody>
        <w:p w:rsidR="00392350" w:rsidRDefault="00A4624A" w:rsidP="00A4624A">
          <w:pPr>
            <w:pStyle w:val="3D5F31183CD74450B497DB612F67FBB6"/>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37E61"/>
    <w:rsid w:val="00070C6F"/>
    <w:rsid w:val="000C7C97"/>
    <w:rsid w:val="000E2FCB"/>
    <w:rsid w:val="00146F3F"/>
    <w:rsid w:val="0019496E"/>
    <w:rsid w:val="00194C42"/>
    <w:rsid w:val="002D023B"/>
    <w:rsid w:val="002E1BB4"/>
    <w:rsid w:val="00392350"/>
    <w:rsid w:val="003B7AC0"/>
    <w:rsid w:val="00564B64"/>
    <w:rsid w:val="005957D1"/>
    <w:rsid w:val="0081484C"/>
    <w:rsid w:val="008210AD"/>
    <w:rsid w:val="00845540"/>
    <w:rsid w:val="008A0CD3"/>
    <w:rsid w:val="00A4624A"/>
    <w:rsid w:val="00AD673C"/>
    <w:rsid w:val="00BA6BC6"/>
    <w:rsid w:val="00C5030B"/>
    <w:rsid w:val="00CD0E48"/>
    <w:rsid w:val="00CF72D8"/>
    <w:rsid w:val="00D07C24"/>
    <w:rsid w:val="00DD1EC6"/>
    <w:rsid w:val="00DD5EB9"/>
    <w:rsid w:val="00E20735"/>
    <w:rsid w:val="00E74637"/>
    <w:rsid w:val="00EB246B"/>
    <w:rsid w:val="00FD1E7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624A"/>
    <w:rPr>
      <w:color w:val="auto"/>
      <w:bdr w:val="none" w:sz="0" w:space="0" w:color="auto"/>
      <w:shd w:val="clear" w:color="auto" w:fill="FFFF00"/>
    </w:rPr>
  </w:style>
  <w:style w:type="paragraph" w:customStyle="1" w:styleId="3D5F31183CD74450B497DB612F67FBB6">
    <w:name w:val="3D5F31183CD74450B497DB612F67FBB6"/>
    <w:rsid w:val="00A462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E082C855B2CC4CE58E7448F960A4E632" version="1.0.0">
  <systemFields>
    <field name="Objective-Id">
      <value order="0">A2837789</value>
    </field>
    <field name="Objective-Title">
      <value order="0">Document No. 01 - Invitation to offer covering letter CM-TNS-24-5721</value>
    </field>
    <field name="Objective-Description">
      <value order="0"/>
    </field>
    <field name="Objective-CreationStamp">
      <value order="0">2025-04-24T09:36:53Z</value>
    </field>
    <field name="Objective-IsApproved">
      <value order="0">false</value>
    </field>
    <field name="Objective-IsPublished">
      <value order="0">true</value>
    </field>
    <field name="Objective-DatePublished">
      <value order="0">2025-05-07T07:15:00Z</value>
    </field>
    <field name="Objective-ModificationStamp">
      <value order="0">2025-05-07T07:26:47Z</value>
    </field>
    <field name="Objective-Owner">
      <value order="0">Noonan, Katie</value>
    </field>
    <field name="Objective-Path">
      <value order="0">Global Folder:07 New Market Opportunities Tenders:2025:CM/TNS/24/5721 - NHS National Framework for Generic Transition framework (Nilotinib &amp; Ticagrelor) 1 September 2025:03 Tender:02 ITO Documents</value>
    </field>
    <field name="Objective-Parent">
      <value order="0">02 ITO Documents</value>
    </field>
    <field name="Objective-State">
      <value order="0">Published</value>
    </field>
    <field name="Objective-VersionId">
      <value order="0">vA4377457</value>
    </field>
    <field name="Objective-Version">
      <value order="0">5.0</value>
    </field>
    <field name="Objective-VersionNumber">
      <value order="0">5</value>
    </field>
    <field name="Objective-VersionComment">
      <value order="0"/>
    </field>
    <field name="Objective-FileNumber">
      <value order="0"/>
    </field>
    <field name="Objective-Classification">
      <value order="0"/>
    </field>
    <field name="Objective-Caveats">
      <value order="0"/>
    </field>
  </systemFields>
  <catalogues/>
</meta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itemProps2.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976</Words>
  <Characters>7052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NOONAN, Katie (NHS ENGLAND)</cp:lastModifiedBy>
  <cp:revision>17</cp:revision>
  <cp:lastPrinted>2017-04-19T14:10:00Z</cp:lastPrinted>
  <dcterms:created xsi:type="dcterms:W3CDTF">2025-04-17T08:24:00Z</dcterms:created>
  <dcterms:modified xsi:type="dcterms:W3CDTF">2025-05-07T10:15:00Z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A2837789</vt:lpwstr>
  </property>
  <property fmtid="{D5CDD505-2E9C-101B-9397-08002B2CF9AE}" pid="4" name="Objective-Title">
    <vt:lpwstr>Document No. 01 - Invitation to offer covering letter CM-TNS-24-5721</vt:lpwstr>
  </property>
  <property fmtid="{D5CDD505-2E9C-101B-9397-08002B2CF9AE}" pid="5" name="Objective-Comment">
    <vt:lpwstr/>
  </property>
  <property fmtid="{D5CDD505-2E9C-101B-9397-08002B2CF9AE}" pid="6" name="Objective-CreationStamp">
    <vt:filetime>2025-04-24T09:36:53Z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2025-05-07T07:15:00Z</vt:filetime>
  </property>
  <property fmtid="{D5CDD505-2E9C-101B-9397-08002B2CF9AE}" pid="10" name="Objective-ModificationStamp">
    <vt:filetime>2025-05-07T07:26:47Z</vt:filetime>
  </property>
  <property fmtid="{D5CDD505-2E9C-101B-9397-08002B2CF9AE}" pid="11" name="Objective-Owner">
    <vt:lpwstr>Noonan, Katie</vt:lpwstr>
  </property>
  <property fmtid="{D5CDD505-2E9C-101B-9397-08002B2CF9AE}" pid="12" name="Objective-Path">
    <vt:lpwstr>Global Folder:07 New Market Opportunities Tenders:2025:CM/TNS/24/5721 - NHS National Framework for Generic Transition framework (Nilotinib &amp; Ticagrelor) 1 September 2025:03 Tender:02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5.0</vt:lpwstr>
  </property>
  <property fmtid="{D5CDD505-2E9C-101B-9397-08002B2CF9AE}" pid="16" name="Objective-VersionNumber">
    <vt:r8>5</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vA4377457</vt:lpwstr>
  </property>
</Properties>
</file>